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FB" w:rsidRDefault="00115F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PROTOKÓŁ  </w:t>
      </w:r>
      <w:r w:rsidR="00F23F4A">
        <w:rPr>
          <w:rFonts w:ascii="Times New Roman" w:hAnsi="Times New Roman"/>
          <w:b/>
          <w:sz w:val="24"/>
          <w:szCs w:val="24"/>
        </w:rPr>
        <w:t>PRZYJĘCIA</w:t>
      </w:r>
      <w:r w:rsidR="000130EB">
        <w:rPr>
          <w:rFonts w:ascii="Times New Roman" w:hAnsi="Times New Roman"/>
          <w:b/>
          <w:sz w:val="24"/>
          <w:szCs w:val="24"/>
        </w:rPr>
        <w:t xml:space="preserve"> </w:t>
      </w:r>
      <w:r w:rsidR="00621E6F">
        <w:rPr>
          <w:rFonts w:ascii="Times New Roman" w:hAnsi="Times New Roman"/>
          <w:b/>
          <w:sz w:val="24"/>
          <w:szCs w:val="24"/>
        </w:rPr>
        <w:t xml:space="preserve">z </w:t>
      </w:r>
      <w:r w:rsidR="00EE7AF9">
        <w:rPr>
          <w:rFonts w:ascii="Times New Roman" w:hAnsi="Times New Roman"/>
          <w:b/>
          <w:sz w:val="24"/>
          <w:szCs w:val="24"/>
        </w:rPr>
        <w:t xml:space="preserve">dnia </w:t>
      </w:r>
      <w:r w:rsidR="00621E6F">
        <w:rPr>
          <w:rFonts w:ascii="Times New Roman" w:hAnsi="Times New Roman"/>
          <w:b/>
          <w:sz w:val="24"/>
          <w:szCs w:val="24"/>
        </w:rPr>
        <w:t>……………….</w:t>
      </w:r>
      <w:r w:rsidR="00EE7AF9">
        <w:rPr>
          <w:rFonts w:ascii="Times New Roman" w:hAnsi="Times New Roman"/>
          <w:b/>
          <w:sz w:val="24"/>
          <w:szCs w:val="24"/>
        </w:rPr>
        <w:t xml:space="preserve"> r.</w:t>
      </w:r>
    </w:p>
    <w:p w:rsidR="00DB34C8" w:rsidRDefault="00DB34C8">
      <w:pPr>
        <w:jc w:val="center"/>
        <w:rPr>
          <w:rFonts w:ascii="Times New Roman" w:hAnsi="Times New Roman"/>
          <w:sz w:val="24"/>
          <w:szCs w:val="24"/>
        </w:rPr>
      </w:pPr>
    </w:p>
    <w:p w:rsidR="00015B85" w:rsidRDefault="00015B85" w:rsidP="00310D12">
      <w:pPr>
        <w:pStyle w:val="HTML-wstpniesformatowany"/>
        <w:rPr>
          <w:rFonts w:ascii="Times New Roman" w:hAnsi="Times New Roman"/>
          <w:b/>
          <w:sz w:val="24"/>
          <w:szCs w:val="24"/>
        </w:rPr>
      </w:pPr>
    </w:p>
    <w:p w:rsidR="002C3A22" w:rsidRDefault="002C3A22" w:rsidP="00310D12">
      <w:pPr>
        <w:pStyle w:val="HTML-wstpniesformatowany"/>
        <w:rPr>
          <w:rFonts w:ascii="Times New Roman" w:hAnsi="Times New Roman"/>
          <w:sz w:val="24"/>
          <w:szCs w:val="24"/>
        </w:rPr>
      </w:pPr>
      <w:r w:rsidRPr="00487158">
        <w:rPr>
          <w:rFonts w:ascii="Times New Roman" w:hAnsi="Times New Roman"/>
          <w:b/>
          <w:sz w:val="24"/>
          <w:szCs w:val="24"/>
        </w:rPr>
        <w:t>Przekazujący:</w:t>
      </w:r>
      <w:r>
        <w:rPr>
          <w:rFonts w:ascii="Times New Roman" w:hAnsi="Times New Roman"/>
          <w:sz w:val="24"/>
          <w:szCs w:val="24"/>
        </w:rPr>
        <w:t xml:space="preserve">  </w:t>
      </w:r>
      <w:r w:rsidR="00621E6F"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</w:t>
      </w:r>
      <w:r w:rsidR="00621E6F">
        <w:rPr>
          <w:rFonts w:ascii="Times New Roman" w:hAnsi="Times New Roman"/>
          <w:sz w:val="24"/>
          <w:szCs w:val="24"/>
        </w:rPr>
        <w:br/>
      </w:r>
      <w:r w:rsidR="00DB34C8">
        <w:rPr>
          <w:rFonts w:ascii="Times New Roman" w:hAnsi="Times New Roman"/>
          <w:sz w:val="24"/>
          <w:szCs w:val="24"/>
        </w:rPr>
        <w:br/>
      </w:r>
      <w:r w:rsidR="00DB34C8">
        <w:rPr>
          <w:rFonts w:ascii="Times New Roman" w:hAnsi="Times New Roman"/>
          <w:noProof/>
          <w:sz w:val="24"/>
          <w:szCs w:val="24"/>
        </w:rPr>
        <w:tab/>
      </w:r>
      <w:r w:rsidR="00DB34C8">
        <w:rPr>
          <w:rFonts w:ascii="Times New Roman" w:hAnsi="Times New Roman"/>
          <w:noProof/>
          <w:sz w:val="24"/>
          <w:szCs w:val="24"/>
        </w:rPr>
        <w:tab/>
      </w:r>
    </w:p>
    <w:p w:rsidR="00015B85" w:rsidRDefault="00015B85" w:rsidP="002C3A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A22" w:rsidRPr="000C5C4D" w:rsidRDefault="002C3A22" w:rsidP="002C3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7158">
        <w:rPr>
          <w:rFonts w:ascii="Times New Roman" w:hAnsi="Times New Roman"/>
          <w:b/>
          <w:sz w:val="24"/>
          <w:szCs w:val="24"/>
        </w:rPr>
        <w:t>Przyjmujący: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Śląski Urząd Wojewódzki </w:t>
      </w:r>
      <w:r w:rsidR="00621E6F">
        <w:rPr>
          <w:rFonts w:ascii="Times New Roman" w:hAnsi="Times New Roman"/>
          <w:sz w:val="24"/>
          <w:szCs w:val="24"/>
        </w:rPr>
        <w:t>w Katowicach</w:t>
      </w:r>
      <w:r>
        <w:rPr>
          <w:rFonts w:ascii="Times New Roman" w:hAnsi="Times New Roman"/>
          <w:sz w:val="24"/>
          <w:szCs w:val="24"/>
        </w:rPr>
        <w:t>, ul. Jagiellońska 25, 40-032 Katowice – Wojewódzki Magazyn Sprzętu Obrony Cywilnej, Sprzętu Przeciwpowodziowego i Rezerw</w:t>
      </w:r>
      <w:r w:rsidR="00DB34C8">
        <w:rPr>
          <w:rFonts w:ascii="Times New Roman" w:hAnsi="Times New Roman"/>
          <w:sz w:val="24"/>
          <w:szCs w:val="24"/>
        </w:rPr>
        <w:t xml:space="preserve"> w Tychach</w:t>
      </w:r>
      <w:r>
        <w:rPr>
          <w:rFonts w:ascii="Times New Roman" w:hAnsi="Times New Roman"/>
          <w:sz w:val="24"/>
          <w:szCs w:val="24"/>
        </w:rPr>
        <w:t>, ul. Przemysłowa 61, 43-100 Tychy</w:t>
      </w:r>
    </w:p>
    <w:p w:rsidR="00015B85" w:rsidRDefault="00015B85">
      <w:pPr>
        <w:rPr>
          <w:rFonts w:ascii="Times New Roman" w:hAnsi="Times New Roman"/>
          <w:sz w:val="24"/>
          <w:szCs w:val="24"/>
        </w:rPr>
      </w:pPr>
    </w:p>
    <w:p w:rsidR="00115FFB" w:rsidRDefault="00115F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Przekazujący przekazuje, a przyjmujący przyjmuje następujący sprzęt:</w:t>
      </w:r>
    </w:p>
    <w:p w:rsidR="00DB34C8" w:rsidRDefault="00DB34C8">
      <w:pPr>
        <w:rPr>
          <w:rFonts w:ascii="Times New Roman" w:hAnsi="Times New Roman"/>
          <w:sz w:val="24"/>
          <w:szCs w:val="24"/>
        </w:rPr>
      </w:pPr>
    </w:p>
    <w:p w:rsidR="002C3A22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621E6F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621E6F" w:rsidRPr="000F14D6" w:rsidRDefault="00621E6F" w:rsidP="005222F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………………………………………………………………………….</w:t>
      </w:r>
    </w:p>
    <w:p w:rsidR="002C3A22" w:rsidRDefault="002C3A22">
      <w:pPr>
        <w:rPr>
          <w:rFonts w:ascii="Times New Roman" w:hAnsi="Times New Roman"/>
          <w:sz w:val="24"/>
          <w:szCs w:val="24"/>
        </w:rPr>
      </w:pPr>
    </w:p>
    <w:p w:rsidR="00DB34C8" w:rsidRDefault="00DB34C8" w:rsidP="00DB34C8">
      <w:pPr>
        <w:pStyle w:val="Akapitzlist"/>
        <w:spacing w:line="60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15B85" w:rsidRDefault="00115FFB" w:rsidP="00DB34C8">
      <w:pPr>
        <w:pStyle w:val="Akapitzlist"/>
        <w:spacing w:line="60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Uwagi:</w:t>
      </w:r>
      <w:r>
        <w:rPr>
          <w:rFonts w:ascii="Times New Roman" w:hAnsi="Times New Roman"/>
          <w:sz w:val="24"/>
          <w:szCs w:val="24"/>
        </w:rPr>
        <w:t xml:space="preserve"> </w:t>
      </w:r>
      <w:r w:rsidR="00DB34C8">
        <w:rPr>
          <w:rFonts w:ascii="Times New Roman" w:hAnsi="Times New Roman"/>
          <w:sz w:val="24"/>
          <w:szCs w:val="24"/>
        </w:rPr>
        <w:t>……….…………………………………………………………………………………</w:t>
      </w:r>
    </w:p>
    <w:p w:rsidR="00015B85" w:rsidRDefault="00015B85">
      <w:pPr>
        <w:pStyle w:val="Akapitzlist"/>
        <w:spacing w:line="600" w:lineRule="auto"/>
        <w:rPr>
          <w:rFonts w:ascii="Times New Roman" w:hAnsi="Times New Roman"/>
          <w:sz w:val="24"/>
          <w:szCs w:val="24"/>
        </w:rPr>
      </w:pPr>
    </w:p>
    <w:p w:rsidR="00115FFB" w:rsidRDefault="00115FFB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przedstawiciele przekazującego                          przedstawiciele przyjmującego</w:t>
      </w:r>
    </w:p>
    <w:p w:rsidR="00015B85" w:rsidRDefault="00015B85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115FFB" w:rsidRDefault="00115FFB">
      <w:pPr>
        <w:pStyle w:val="Akapitzlist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5FFB" w:rsidRDefault="00115FF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  ………………………………………….</w:t>
      </w:r>
    </w:p>
    <w:p w:rsidR="00115FFB" w:rsidRDefault="00115FFB">
      <w:pPr>
        <w:pStyle w:val="Akapitzlist"/>
        <w:ind w:left="708"/>
        <w:rPr>
          <w:rFonts w:ascii="Times New Roman" w:hAnsi="Times New Roman"/>
          <w:sz w:val="24"/>
          <w:szCs w:val="24"/>
        </w:rPr>
      </w:pPr>
    </w:p>
    <w:p w:rsidR="00115FFB" w:rsidRDefault="00115FFB">
      <w:pPr>
        <w:pStyle w:val="Akapitzli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15FF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2E" w:rsidRDefault="0054792E">
      <w:pPr>
        <w:spacing w:after="0" w:line="240" w:lineRule="auto"/>
      </w:pPr>
      <w:r>
        <w:separator/>
      </w:r>
    </w:p>
  </w:endnote>
  <w:endnote w:type="continuationSeparator" w:id="0">
    <w:p w:rsidR="0054792E" w:rsidRDefault="0054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2E" w:rsidRDefault="0054792E">
      <w:pPr>
        <w:spacing w:after="0" w:line="240" w:lineRule="auto"/>
      </w:pPr>
      <w:r>
        <w:separator/>
      </w:r>
    </w:p>
  </w:footnote>
  <w:footnote w:type="continuationSeparator" w:id="0">
    <w:p w:rsidR="0054792E" w:rsidRDefault="0054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 w15:restartNumberingAfterBreak="0">
    <w:nsid w:val="17B93A37"/>
    <w:multiLevelType w:val="hybridMultilevel"/>
    <w:tmpl w:val="C90C7146"/>
    <w:lvl w:ilvl="0" w:tplc="68C0F43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C642A1"/>
    <w:multiLevelType w:val="hybridMultilevel"/>
    <w:tmpl w:val="D1B21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368A0"/>
    <w:multiLevelType w:val="hybridMultilevel"/>
    <w:tmpl w:val="3CCCD788"/>
    <w:lvl w:ilvl="0" w:tplc="B72A4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1026B"/>
    <w:multiLevelType w:val="hybridMultilevel"/>
    <w:tmpl w:val="D28A9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B2069"/>
    <w:multiLevelType w:val="hybridMultilevel"/>
    <w:tmpl w:val="0BE4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827"/>
    <w:multiLevelType w:val="hybridMultilevel"/>
    <w:tmpl w:val="F96C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5695"/>
    <w:multiLevelType w:val="hybridMultilevel"/>
    <w:tmpl w:val="A84C085E"/>
    <w:lvl w:ilvl="0" w:tplc="68C0F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24E53"/>
    <w:multiLevelType w:val="hybridMultilevel"/>
    <w:tmpl w:val="F63E5688"/>
    <w:lvl w:ilvl="0" w:tplc="B72A4A1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 w15:restartNumberingAfterBreak="0">
    <w:nsid w:val="762C38C8"/>
    <w:multiLevelType w:val="hybridMultilevel"/>
    <w:tmpl w:val="05A2785C"/>
    <w:lvl w:ilvl="0" w:tplc="E0E442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CC"/>
    <w:rsid w:val="000130EB"/>
    <w:rsid w:val="00015B85"/>
    <w:rsid w:val="000F14D6"/>
    <w:rsid w:val="00115FFB"/>
    <w:rsid w:val="001576CC"/>
    <w:rsid w:val="0024462F"/>
    <w:rsid w:val="0025452B"/>
    <w:rsid w:val="00254F32"/>
    <w:rsid w:val="002628B8"/>
    <w:rsid w:val="002A0042"/>
    <w:rsid w:val="002C3A22"/>
    <w:rsid w:val="00310D12"/>
    <w:rsid w:val="003729CD"/>
    <w:rsid w:val="003B418B"/>
    <w:rsid w:val="003D68AE"/>
    <w:rsid w:val="0041490B"/>
    <w:rsid w:val="0046760C"/>
    <w:rsid w:val="004E5DD2"/>
    <w:rsid w:val="00500CAE"/>
    <w:rsid w:val="0050383F"/>
    <w:rsid w:val="005222FE"/>
    <w:rsid w:val="0054792E"/>
    <w:rsid w:val="005753AA"/>
    <w:rsid w:val="00621E6F"/>
    <w:rsid w:val="006C6727"/>
    <w:rsid w:val="00700B9A"/>
    <w:rsid w:val="007A4552"/>
    <w:rsid w:val="00866364"/>
    <w:rsid w:val="008742A5"/>
    <w:rsid w:val="008A5C5D"/>
    <w:rsid w:val="008E15AC"/>
    <w:rsid w:val="00981F00"/>
    <w:rsid w:val="009B27F3"/>
    <w:rsid w:val="009C5949"/>
    <w:rsid w:val="00AE132D"/>
    <w:rsid w:val="00AF435F"/>
    <w:rsid w:val="00B52F47"/>
    <w:rsid w:val="00BB6FE1"/>
    <w:rsid w:val="00C2387F"/>
    <w:rsid w:val="00CC3598"/>
    <w:rsid w:val="00D85D8A"/>
    <w:rsid w:val="00DA6462"/>
    <w:rsid w:val="00DB34C8"/>
    <w:rsid w:val="00DC1FD2"/>
    <w:rsid w:val="00DD7095"/>
    <w:rsid w:val="00DE05AA"/>
    <w:rsid w:val="00E016FC"/>
    <w:rsid w:val="00E16EED"/>
    <w:rsid w:val="00E91E37"/>
    <w:rsid w:val="00ED2793"/>
    <w:rsid w:val="00EE7AF9"/>
    <w:rsid w:val="00F11D8C"/>
    <w:rsid w:val="00F23F4A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16BBBA"/>
  <w15:chartTrackingRefBased/>
  <w15:docId w15:val="{6E083063-F6A3-444B-B53E-C2005F3C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3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3A22"/>
    <w:rPr>
      <w:rFonts w:ascii="Courier New" w:eastAsia="Calibri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dudekr</dc:creator>
  <cp:keywords/>
  <dc:description/>
  <cp:lastModifiedBy>Tomasz Miktus</cp:lastModifiedBy>
  <cp:revision>2</cp:revision>
  <cp:lastPrinted>2020-12-22T09:00:00Z</cp:lastPrinted>
  <dcterms:created xsi:type="dcterms:W3CDTF">2022-02-27T17:51:00Z</dcterms:created>
  <dcterms:modified xsi:type="dcterms:W3CDTF">2022-02-27T17:51:00Z</dcterms:modified>
</cp:coreProperties>
</file>