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8" w:rsidRPr="002D0CC6" w:rsidRDefault="00E93228" w:rsidP="00E93228">
      <w:pPr>
        <w:shd w:val="clear" w:color="auto" w:fill="FFFFFF"/>
        <w:spacing w:after="120" w:line="240" w:lineRule="auto"/>
        <w:jc w:val="center"/>
        <w:rPr>
          <w:rFonts w:cs="Calibri"/>
          <w:b/>
          <w:color w:val="C00000"/>
          <w:sz w:val="36"/>
          <w:szCs w:val="36"/>
        </w:rPr>
      </w:pPr>
      <w:r w:rsidRPr="002D0CC6">
        <w:rPr>
          <w:rFonts w:cs="Calibri"/>
          <w:b/>
          <w:color w:val="C00000"/>
          <w:sz w:val="36"/>
          <w:szCs w:val="36"/>
        </w:rPr>
        <w:t>LISTA JEDNOSTEK NIEODPŁATNEGO PORADNICTWA</w:t>
      </w:r>
    </w:p>
    <w:p w:rsidR="00E93228" w:rsidRPr="00C472A8" w:rsidRDefault="00E93228" w:rsidP="00E93228">
      <w:pPr>
        <w:shd w:val="clear" w:color="auto" w:fill="FFFFFF"/>
        <w:spacing w:after="120" w:line="240" w:lineRule="auto"/>
        <w:jc w:val="both"/>
        <w:rPr>
          <w:rFonts w:cs="Calibri"/>
          <w:b/>
          <w:color w:val="C00000"/>
          <w:sz w:val="28"/>
          <w:szCs w:val="28"/>
        </w:rPr>
      </w:pPr>
    </w:p>
    <w:p w:rsidR="00E93228" w:rsidRPr="008A3F78" w:rsidRDefault="00E93228" w:rsidP="00E93228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268"/>
        <w:gridCol w:w="1701"/>
        <w:gridCol w:w="1985"/>
        <w:gridCol w:w="2268"/>
        <w:gridCol w:w="2126"/>
        <w:gridCol w:w="2693"/>
      </w:tblGrid>
      <w:tr w:rsidR="00E93228" w:rsidRPr="002D0CC6" w:rsidTr="002D0C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WWW</w:t>
            </w:r>
          </w:p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E93228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RODZINNE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Społeczna, przeciwdziałania przemocy w rodzinie,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Interwencja kryzysowa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Ks. Prałata Stanisława Słonki 24, 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33 861 94 19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33 861 93 36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Pn- 13.00-17.00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Wt- 11.00-15.00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Śr- 13.00-17.00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Cz-  11.00-15.00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Pt- 11.00-15.00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8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Każdy mieszkaniec powiatu</w:t>
            </w:r>
          </w:p>
        </w:tc>
      </w:tr>
      <w:tr w:rsidR="00E93228" w:rsidRPr="002D0CC6" w:rsidTr="002D0CC6">
        <w:trPr>
          <w:trHeight w:val="2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532970363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-Parafialna Poradnia Rodzinna Narodzenia NMP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-Parafialna Poradnia Rodzinna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Św. Floriana- Zabłocie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-Parafialna Poradnia Rodzinna</w:t>
            </w:r>
          </w:p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Chrystusa Króla-Sporysz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małżeństw i rodzin przeżywających  trudności i doświadczających kryzysów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Zamkowa 2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Browarna 3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Piotra Skargi 5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860  02 05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861 21 76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861 30 13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 – 18.00 – 19.00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 18.45-19.45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 18.30-19.30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tgtFrame="_blank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http://www.parafiasporysz.cba.pl/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Ogólnodostępne</w:t>
            </w:r>
          </w:p>
        </w:tc>
      </w:tr>
      <w:tr w:rsidR="00E93228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1" w:name="_Hlk532971018"/>
            <w:bookmarkEnd w:id="0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PSYCHOLOGICZNE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Poradnia Psychologiczno- Pedagogiczna </w:t>
            </w:r>
          </w:p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Grunwaldzka 10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33 861 33 14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Poniedziałek od 8.00 do 18.00</w:t>
            </w: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Wtorek –piątek  od 8.00 do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0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pppzywiec@interia.pl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Dworcowa 17,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33-864 21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8.00-18.00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1" w:tooltip="pppmilowka@interia.pl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bookmarkEnd w:id="2"/>
      <w:bookmarkEnd w:id="3"/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E93228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Centrum Psychiatrii w Katowicach –poradnia zdrowia psychicznego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Kryzysy psychiczne, 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stany depresyjne, myśli samobójcze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40-340 Katowice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Korczaka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E93228">
            <w:pPr>
              <w:pStyle w:val="Nagwek4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32 603 85 55</w:t>
            </w:r>
          </w:p>
          <w:p w:rsidR="00E93228" w:rsidRPr="002D0CC6" w:rsidRDefault="00E93228" w:rsidP="00E93228">
            <w:pPr>
              <w:pStyle w:val="Nagwek4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32 603 84 07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E932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7.00-14.35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>statystyka5@op.pl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E93228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Centrum wsparcia dla osób w stanie kryzysu psychicznego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(zlecenie NFZ)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Kryzysy psychiczne, 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stany depresyjne, myśli samobójcze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Fundacja ITAKA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skr. pocztowa 127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00-958 Warszawa 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E93228">
            <w:pPr>
              <w:pStyle w:val="Nagwek4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800 70 2222</w:t>
            </w:r>
          </w:p>
          <w:p w:rsidR="00E93228" w:rsidRPr="002D0CC6" w:rsidRDefault="00E93228" w:rsidP="00E93228">
            <w:pPr>
              <w:pStyle w:val="Nagwek4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E932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  godz. przez </w:t>
            </w:r>
          </w:p>
          <w:p w:rsidR="00E93228" w:rsidRPr="002D0CC6" w:rsidRDefault="00E93228" w:rsidP="00E932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 dni w tygodniu </w:t>
            </w:r>
          </w:p>
          <w:p w:rsidR="00E93228" w:rsidRPr="002D0CC6" w:rsidRDefault="00E93228" w:rsidP="00E932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E93228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 xml:space="preserve">www.liniawsparcia.pl </w:t>
            </w:r>
          </w:p>
          <w:p w:rsidR="00E93228" w:rsidRPr="002D0CC6" w:rsidRDefault="00E93228" w:rsidP="00E93228">
            <w:pPr>
              <w:spacing w:after="0" w:line="240" w:lineRule="auto"/>
              <w:rPr>
                <w:b/>
              </w:rPr>
            </w:pPr>
          </w:p>
          <w:p w:rsidR="00E93228" w:rsidRPr="002D0CC6" w:rsidRDefault="00E93228" w:rsidP="00E93228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>porady@liniawsparcia.pl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 będących w kryzysie psychicznym</w:t>
            </w:r>
          </w:p>
        </w:tc>
      </w:tr>
      <w:tr w:rsidR="00E93228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PEDAGOGICZNE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Poradnia Psychologiczno- Pedagogiczna </w:t>
            </w:r>
          </w:p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Grunwaldzka 10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33 861 33 14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Poniedziałek od 8.00 do 18.00</w:t>
            </w: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Wtorek –piątek  od 8.00 do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2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Psychologiczno- Pedagogiczna w Milówce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Dworcowa 17,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bCs/>
                <w:i w:val="0"/>
                <w:color w:val="auto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33-8642125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8.00-18.00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3" w:tooltip="pppmilowka@interia.pl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E93228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28" w:rsidRPr="002D0CC6" w:rsidRDefault="00E93228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POMOC SPOŁECZNA</w:t>
            </w:r>
          </w:p>
        </w:tc>
      </w:tr>
      <w:tr w:rsidR="00E93228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Społeczna, przeciwdziałania przemocy w rodzinie,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Interwencja kryzysowa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Ks. Prałata Stanisława Słonki 24, 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33 861 94 19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33 861 93 36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Pn- 13.00-17.00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Wt- 11.00-15.00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Śr- 13.00-17.00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Cz-  11.00-15.00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Pt- 11.00-15.00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4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Każdy mieszkaniec powiatu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lastRenderedPageBreak/>
              <w:t>Gminny Ośrodek Pomocy Społecznej w: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Czernichowie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34-311 Czernichów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Strażacka 6/7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33 866 13 38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sekretariat@gops.czernichów.com.pl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Gilowice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34-322 Gilowice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Strażacka :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Piętro budynku Strażnicy w Gilowicach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33 865 35 56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Pn-7.30-17.30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Wt,Śr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, cz  -7.30-15.30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e-gops@gilowice.pl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Jeleśnia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34-340 Jeleśnia 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Plebańska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33  863 07 00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33  863 07 01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7.30- 15-30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5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gopsjelesnia@interia.pl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Koszarawa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34-332 Koszarawa 17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033 863 94 13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Pn-Śr 7.30-15.30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Cz- 7.30-17.00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6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gops.koszarawa@vp.pl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Lipowa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34-324 Lipowa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Wiejska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33 867 13 29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7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www.gopslipowa.naszops.pl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Łękawica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34-321 Łękawica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33 862 25 77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Pn, wt, cz 7.30-15.30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7.30-17.00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8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Łodygowice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34-325 Łodygowice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33 863 18 54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863 19 09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513 812 383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Pn,wt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, śr 7.00-15.00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Cz7.00-16.30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Pt. 7.00-13.30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9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Milówka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34-360 Milówka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J. Kazimierza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33 863 77 67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0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gops@milowka.com.pl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Radziechowy-Wieprz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34-381 Radziechowy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Wieprz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33 867 66 15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1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gops@radziechowywieprz.pl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Rajcza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34-370 Rajcza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Górska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33 864 31 52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2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gopsrajcza@poczta.onet.pl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Ślemień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34-323 Ślemień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Krakowska 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33 865 46 47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Pn,wt,śr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7.00-15.00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 7.00-17.00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 7.00-13.00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3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gops_slemień@wp.pl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Świnna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34-331 Pewel Mała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Jana Pawła II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33863 80 03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4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gops@swinna.pl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Ujsoły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34-371 Ujsoły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Gminna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33 864 73 50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5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gops@ujsoły.com.pl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Węgierska Górka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34-350 Węgierska Górka ul. Zielona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33 860 97 79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6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gopswg@tenit.com.pl</w:t>
              </w:r>
            </w:hyperlink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Miejski Ośrodek Pomocy Społecznej w Żywcu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Zamkowa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33 475 70 00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 8.00-16.00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7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Mieszkaniec miasta</w:t>
            </w:r>
          </w:p>
        </w:tc>
      </w:tr>
      <w:tr w:rsidR="00E93228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Fundacja Pomocy Potrzebującym pod Patronatem Niepokalanej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Usługi socjalne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34-340 Pewel Wielka</w:t>
            </w:r>
          </w:p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600 267 485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podano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8" w:history="1">
              <w:r w:rsidR="00E93228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8" w:rsidRPr="002D0CC6" w:rsidRDefault="00E9322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bezdomnych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Fundacja Pomocy Potrzebującym pod Patronatem Niepokalanej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Usługi socjalne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34-340 Pewel Wielka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600 267 485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podano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9" w:history="1">
              <w:r w:rsidR="00ED06D6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bezdomnych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Punkt Wydawania Żywności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Wydawanie produktów żywnościowych, posiłków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Os. Parkowe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Style w:val="underline"/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najbardziej potrzebujących,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bezdomnych</w:t>
            </w:r>
          </w:p>
        </w:tc>
      </w:tr>
      <w:tr w:rsidR="00ED06D6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D6" w:rsidRPr="002D0CC6" w:rsidRDefault="00ED06D6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ROZWIĄZYWANIE PROBLEMÓW ALKOHOLOWYCH I INNYCH UZALEŻNIEŃ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 xml:space="preserve">Miejska Komisja Rozwiązywania Problemów Alkoholowych w Żywcu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-Pomoc w rozwiązywaniu problemów alkoholowych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Jana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(033) 861 - 81 - 63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  8.00-16.00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30" w:history="1">
              <w:r w:rsidR="00ED06D6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alkohol@zywiec.pl</w:t>
              </w:r>
            </w:hyperlink>
            <w:r w:rsidR="00ED06D6"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uzależnionych i ich rodzin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4" w:name="_Hlk533051069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Ośrodek Leczenia Uzależnień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Leczenie uzależnień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Legionów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33 861 00 83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Pn.-pt 8.00-20.30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 xml:space="preserve">olu@bk-europe.pl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uzależnionych i ich rodzin</w:t>
            </w:r>
          </w:p>
        </w:tc>
      </w:tr>
      <w:tr w:rsidR="00ED06D6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D6" w:rsidRPr="002D0CC6" w:rsidRDefault="00ED06D6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5" w:name="_Hlk533071709"/>
            <w:bookmarkEnd w:id="4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PRZECIWDZIAŁANIE PRZEMOCY DOMOWEJ</w:t>
            </w:r>
          </w:p>
        </w:tc>
      </w:tr>
      <w:bookmarkEnd w:id="5"/>
      <w:tr w:rsidR="00ED06D6" w:rsidRPr="002D0CC6" w:rsidTr="002D0CC6">
        <w:trPr>
          <w:trHeight w:val="18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Zespół Interdyscyplinarny ds. przeciwdziałania przemocy w: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Łękawicy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34-321 Łękawica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Bezpłatna konsultacja-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33 862 25 77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Pn-Pt 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od 07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 do 15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31" w:history="1">
              <w:r w:rsidR="00ED06D6" w:rsidRPr="002D0CC6">
                <w:rPr>
                  <w:rStyle w:val="Pogrubienie"/>
                  <w:rFonts w:asciiTheme="minorHAnsi" w:hAnsiTheme="minorHAnsi" w:cstheme="minorHAnsi"/>
                  <w:color w:val="548DD4" w:themeColor="text2" w:themeTint="99"/>
                  <w:sz w:val="18"/>
                  <w:szCs w:val="18"/>
                  <w:u w:val="single"/>
                </w:rPr>
                <w:t>gops@lekawica.com.pl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Łodygowicach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34-325 Łodygowice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338631854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pn, wt, śr: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15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-cz7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16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– pt od 7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gops-lodygowice@pro-net.pl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Milówce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34-360 Milówka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Jana Kazimierza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(33) 863-77-67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16.00 – 18.00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uwikłanych w przemoc od pn-pt 15.00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gopsmil@op.pl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Rajczy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34-370 Rajcza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Górska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338643396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gopsrajcza@poczta.onet.pl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Radziechowy-Wieprz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Wieprz 700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34-381 Radziechowy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338676615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gops@radziechowy-wieprz.pl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Ślemień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34-323 Ślemień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Krakowska 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338654647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Pn, wt, śr od 7.00-15.00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 7.00-17.00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Pt7.00 -13.00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gops_slemien@wp.pl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Świnna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34-331Pewel Mała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Jana Pawła II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(33) 863-80-03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gops@swinna.pl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Ujsoły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34-371 Ujsoły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Gminna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(3386) 473-50-23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gops@ujsoly.com.pl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Węgierska-Górka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34-350 Węgierska Gorka ul. Zielona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338609784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18"/>
                <w:szCs w:val="18"/>
              </w:rPr>
              <w:t>gopswg@tenit.com.pl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Miejski Ośrodek Pomocy Społecznej w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Zamkowa 10</w:t>
            </w: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33 -475-70-26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orangenormal"/>
                <w:rFonts w:asciiTheme="minorHAnsi" w:hAnsiTheme="minorHAnsi" w:cstheme="minorHAnsi"/>
                <w:b/>
                <w:bCs/>
                <w:sz w:val="18"/>
                <w:szCs w:val="18"/>
              </w:rPr>
              <w:t>Działu Profilaktyki i Opieki nad Rodziną MOPS:</w:t>
            </w:r>
            <w:r w:rsidRPr="002D0CC6">
              <w:rPr>
                <w:rStyle w:val="orangenormal"/>
                <w:rFonts w:asciiTheme="minorHAnsi" w:hAnsiTheme="minorHAnsi" w:cstheme="minorHAnsi"/>
                <w:b/>
                <w:sz w:val="18"/>
                <w:szCs w:val="18"/>
              </w:rPr>
              <w:t xml:space="preserve"> . 33 475 70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. 8.00-18.00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zpr@zywiec.pl</w:t>
            </w: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ofiar przemocy domowej</w:t>
            </w:r>
          </w:p>
        </w:tc>
      </w:tr>
      <w:tr w:rsidR="00ED06D6" w:rsidRPr="002D0CC6" w:rsidTr="002D0CC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Ogólnopolskie Pogotowie dla Ofiar Przemocy w Rodzinie „ Niebieska linia”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psychologiczna,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Państwowa Agencja Rozwiązywania Problemów Alkoholowych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Al. Jerozolimskie 155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pn. –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sob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godz. 08.00–22.00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ndz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i święta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godz. 08.00–16.00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www.niebieskalinia.info</w:t>
            </w:r>
            <w:proofErr w:type="spellEnd"/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biuro@niebieskalinia</w:t>
            </w:r>
            <w:proofErr w:type="spellEnd"/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Dla osób doświadczających  przemocy domowej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06D6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D6" w:rsidRPr="002D0CC6" w:rsidRDefault="00ED06D6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INTERWENCJA KRYZYSOWA</w:t>
            </w:r>
          </w:p>
        </w:tc>
      </w:tr>
      <w:tr w:rsidR="00ED06D6" w:rsidRPr="002D0CC6" w:rsidTr="002D0CC6">
        <w:trPr>
          <w:trHeight w:val="2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Zespół Zarządzania Kryzysowego –Starostwa Powiatowego w Żywcu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Monitorowanie bezpieczeństwa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ul. Ks. Pr. S. Słonki 24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(budynek PCPR)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33 861 94 90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 sytuacjach kryzysowych - całodobowo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Poniedziałek, wtorek, piątek - 6:30 - 15:00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Środa - 6:30 - 17:00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Czwartek - 6:30 - 14:30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zzk_zywiec@zywiec.powiat.pl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Każdy Mieszkaniec Powiatu</w:t>
            </w:r>
          </w:p>
        </w:tc>
      </w:tr>
      <w:tr w:rsidR="00ED06D6" w:rsidRPr="002D0CC6" w:rsidTr="002D0CC6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Centralne Zarządzanie Kryzysowe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Monitorowanie bezpieczeństwa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Rządowe Centrum Bezpieczeństwa</w:t>
            </w:r>
          </w:p>
          <w:p w:rsidR="00ED06D6" w:rsidRPr="002D0CC6" w:rsidRDefault="00ED06D6" w:rsidP="002D0CC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Rakowiecka 2A</w:t>
            </w:r>
          </w:p>
          <w:p w:rsidR="00ED06D6" w:rsidRPr="002D0CC6" w:rsidRDefault="00ED06D6" w:rsidP="002D0CC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Całodobowy dyżur:</w:t>
            </w:r>
            <w:r w:rsidRPr="002D0CC6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br/>
            </w:r>
            <w:hyperlink r:id="rId32" w:tgtFrame="_blank" w:history="1">
              <w:r w:rsidRPr="002D0CC6">
                <w:rPr>
                  <w:rStyle w:val="Hipercze"/>
                  <w:rFonts w:cs="Calibri"/>
                  <w:b/>
                  <w:color w:val="C00000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:rsidR="00ED06D6" w:rsidRPr="002D0CC6" w:rsidRDefault="00ED06D6" w:rsidP="002D0CC6">
            <w:pPr>
              <w:pStyle w:val="Normalny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(22)  785 700 177</w:t>
            </w:r>
          </w:p>
          <w:p w:rsidR="00ED06D6" w:rsidRPr="002D0CC6" w:rsidRDefault="00ED06D6" w:rsidP="002D0CC6">
            <w:pPr>
              <w:pStyle w:val="Normalny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666666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  <w:r w:rsidRPr="002D0CC6">
              <w:rPr>
                <w:rFonts w:ascii="Calibri" w:hAnsi="Calibri" w:cs="Calibri"/>
                <w:b/>
                <w:color w:val="666666"/>
                <w:sz w:val="18"/>
                <w:szCs w:val="18"/>
              </w:rPr>
              <w:t>: </w:t>
            </w:r>
          </w:p>
          <w:p w:rsidR="00ED06D6" w:rsidRPr="002D0CC6" w:rsidRDefault="00ED06D6" w:rsidP="002D0CC6">
            <w:pPr>
              <w:pStyle w:val="Normalny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proofErr w:type="spellStart"/>
            <w:r w:rsidRPr="002D0CC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dyzurny@rcb.gov.p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color w:val="0000CC"/>
                <w:sz w:val="18"/>
                <w:szCs w:val="18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color w:val="0000CC"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poczta@rcb.gov.pl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Świadek zagrożenia kryzysowego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Osoba poszukująca informacji na temat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zarządzania kryzysowego</w:t>
            </w:r>
          </w:p>
        </w:tc>
      </w:tr>
      <w:tr w:rsidR="00ED06D6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D6" w:rsidRPr="002D0CC6" w:rsidRDefault="00ED06D6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6" w:name="_Hlk533071973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BEZROBOTNYCH</w:t>
            </w:r>
          </w:p>
        </w:tc>
      </w:tr>
      <w:bookmarkEnd w:id="6"/>
      <w:tr w:rsidR="00ED06D6" w:rsidRPr="002D0CC6" w:rsidTr="002D0CC6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Powiatowy Urząd Pracy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Żywiec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Łączna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Poradnictwo zawodowe Tel: </w:t>
            </w:r>
            <w:r w:rsidRPr="002D0CC6">
              <w:rPr>
                <w:rStyle w:val="Uwydatnienie"/>
                <w:rFonts w:asciiTheme="minorHAnsi" w:hAnsiTheme="minorHAnsi" w:cstheme="minorHAnsi"/>
                <w:b/>
                <w:bCs/>
                <w:sz w:val="18"/>
                <w:szCs w:val="18"/>
              </w:rPr>
              <w:t>33 475 75 65.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Kontakt z PUP: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475 75 00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475 75 51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Godz. Przyjmowania interesantów: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Pn-pt 7.30-13.30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33" w:history="1">
              <w:r w:rsidR="00ED06D6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kazy@praca.gov.pl</w:t>
              </w:r>
            </w:hyperlink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pracodawcy</w:t>
            </w:r>
          </w:p>
        </w:tc>
      </w:tr>
      <w:tr w:rsidR="00ED06D6" w:rsidRPr="002D0CC6" w:rsidTr="002D0CC6">
        <w:trPr>
          <w:trHeight w:val="1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Wojewódzki Urząd Pracy  w Katowicach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Centrum Informacji i Planowania Kariery Zawodowej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ul. Kościuszki 30 pok. 228, 230, 230a, 232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40-048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+48 7573389, 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7573336,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7573340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 xml:space="preserve">poradnictwo@wup-katowice.pl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pracodawcy</w:t>
            </w:r>
          </w:p>
        </w:tc>
      </w:tr>
      <w:tr w:rsidR="00ED06D6" w:rsidRPr="002D0CC6" w:rsidTr="002D0CC6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Infolinia Urzędów Pracy - Zielona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 tym numerem udzielane są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informacje o usługach urzędów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Urząd Pracy.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Ciepła 20 .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15-472 Białystok.</w:t>
            </w:r>
          </w:p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  <w:t xml:space="preserve">19 524             </w:t>
            </w:r>
          </w:p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  <w:t>(z Polski)</w:t>
            </w:r>
          </w:p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+48 22 19524 </w:t>
            </w:r>
          </w:p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(z zagranicy)</w:t>
            </w:r>
          </w:p>
          <w:p w:rsidR="00ED06D6" w:rsidRPr="002D0CC6" w:rsidRDefault="00ED06D6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Koszt zgodnie z taryfą operatora.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pn.- pt.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godz. 08.00-18.00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www.zielonalinia.gov.pl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biuro@zielonalinia.gov.pl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:rsidR="00ED06D6" w:rsidRPr="002D0CC6" w:rsidRDefault="00ED06D6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pracodawcy </w:t>
            </w: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POKRZYWDZONYCH PRZESTĘPSTWEM</w:t>
            </w:r>
          </w:p>
        </w:tc>
      </w:tr>
      <w:tr w:rsidR="00841C63" w:rsidRPr="002D0CC6" w:rsidTr="002D0CC6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Ośrodek Pomocy Pokrzywdzonym Przestępstwem Stowarzyszenia 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Wsparcie informacyjne, psychologiczne,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prawne i finansowe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ADRES NAJBLIŻSZEGO OŚRODKA WYŁONIONEGO NA LATA 2019 -2012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prosimy sprawdzić na witrynie internetowej lub w Departamencie Funduszu Sprawiedliwości Ministerstwo Sprawiedliwości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pn.- pt.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godz.08.15-16.15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www.pokrzywdzeni.gov.pl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lang w:val="en-US"/>
              </w:rPr>
              <w:t>funduszsprawiedliwosci@ms.gov.pl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Osoby pokrzywdzone przestępstwem i ich osoby bliskie</w:t>
            </w: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7" w:name="_Hlk533072240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KONSUMENCKIE</w:t>
            </w:r>
          </w:p>
        </w:tc>
      </w:tr>
      <w:bookmarkEnd w:id="7"/>
      <w:tr w:rsidR="00841C63" w:rsidRPr="002D0CC6" w:rsidTr="002D0CC6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Powiatowy Rzecznik Praw Konsumentów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 Żywcu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Krasińskiego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33 860 50 20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Dyżur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11.30-14.00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Wt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>. 11.30-14.00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AF567D" w:rsidP="002D0CC6">
            <w:pPr>
              <w:spacing w:after="0" w:line="240" w:lineRule="auto"/>
              <w:rPr>
                <w:rFonts w:cs="Calibri"/>
                <w:b/>
                <w:color w:val="548DD4" w:themeColor="text2" w:themeTint="99"/>
                <w:sz w:val="18"/>
                <w:szCs w:val="18"/>
              </w:rPr>
            </w:pPr>
            <w:hyperlink r:id="rId34" w:history="1">
              <w:r w:rsidR="00841C63" w:rsidRPr="002D0CC6">
                <w:rPr>
                  <w:rStyle w:val="Hipercze"/>
                  <w:rFonts w:cs="Calibri"/>
                  <w:b/>
                  <w:color w:val="548DD4" w:themeColor="text2" w:themeTint="99"/>
                  <w:sz w:val="18"/>
                  <w:szCs w:val="18"/>
                </w:rPr>
                <w:t>prk@zywiec.powiat.pl</w:t>
              </w:r>
            </w:hyperlink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Prawo konsumenckie</w:t>
            </w:r>
          </w:p>
        </w:tc>
      </w:tr>
      <w:tr w:rsidR="00841C63" w:rsidRPr="002D0CC6" w:rsidTr="002D0CC6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bookmarkStart w:id="8" w:name="_Hlk533072581"/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Urząd Ochrony Konkurencji i Konsumentów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UOKiK</w:t>
            </w:r>
            <w:proofErr w:type="spellEnd"/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Pl. Powstańców Warszawy 1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Infolinia konsumencka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(prowadzona przez Federację Konsumentów)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 xml:space="preserve">801 440 220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22 290 89 16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 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https://www.uokik.gov.pl/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porady@dlakonsumentow.pl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Prawo konsumenckie</w:t>
            </w:r>
          </w:p>
        </w:tc>
      </w:tr>
      <w:bookmarkEnd w:id="8"/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PRAWA PACJENTA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 - Oddział w Żywcu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Ochrona praw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Dworcowa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33 475 44 33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33 475 44 66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Pn-pt. 8.00-16.00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AF567D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35" w:history="1">
              <w:r w:rsidR="00841C63" w:rsidRPr="002D0CC6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Kancelaria@nfz-katowice.pl</w:t>
              </w:r>
            </w:hyperlink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 porad może korzystać każdy kto ma poczucie łamania praw pacjenta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Rzecznik Praw Pacjenta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Ochrona praw pacjenta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Biuro RPP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ul. Młynarska 46.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01-171 Warszawa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shd w:val="clear" w:color="auto" w:fill="FFFFFF"/>
              </w:rPr>
              <w:t>800 190 590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Zapisy na poradę osobistą: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rezerwacja@rpp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gov.pl lub 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pn. - 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godz. 08.00-20.00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https://www.bpp.gov.pl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</w:pPr>
            <w:r w:rsidRPr="002D0CC6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 porad może korzystać każdy kto ma poczucie łamania praw pacjenta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Zdrowia- Centrala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Uprawnienia ubezpieczenia zdrowotnego: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prawa pacjenta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-leczenie w kraju i poza granicami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-kolejki do świadczeń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Grójecka 186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02-390 Warszawa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Infolinia Centralna 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C00000"/>
                <w:sz w:val="18"/>
                <w:szCs w:val="18"/>
              </w:rPr>
              <w:t>800 392 976 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(*)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22 572 60 42 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(**)</w:t>
            </w:r>
          </w:p>
          <w:p w:rsidR="00841C63" w:rsidRPr="002D0CC6" w:rsidRDefault="00841C63" w:rsidP="002D0CC6">
            <w:pPr>
              <w:spacing w:after="0" w:line="240" w:lineRule="auto"/>
              <w:ind w:left="33" w:hanging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(*)  połączenia bezpłatne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(**) koszt zgodnie z taryfą operatora</w:t>
            </w: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Także każdy oddział NFZ posiada własną infolinię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pn.- pt. 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godz. 08.00-16.00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http://www.nfz.gov.pl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infolinia@nfz.gov.pl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Rzecznik Praw Osób Niepełnosprawnych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Ochrona praw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osób niepełnosprawnych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Żurawia 4 A,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00- 503 Warszawa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Telefon 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(22) 461 60 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KORESPONDENCJA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Nowogrodzka 1/3/5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C00000"/>
                <w:sz w:val="18"/>
                <w:szCs w:val="18"/>
                <w:shd w:val="clear" w:color="auto" w:fill="FFFFFF"/>
              </w:rPr>
              <w:lastRenderedPageBreak/>
              <w:t>801 801 015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Koszt połączenia zgodnie z taryfą operatora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pn.-pt.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godz. 08.00-17.00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http://www.niepelnosprawni.gov.pl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ekretariat.bon@mrpips.</w:t>
            </w: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lastRenderedPageBreak/>
              <w:t>gov.pl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Z porad mogą korzystać osoby niepełnosprawne, ich rodziny oraz organizacje działające na rzecz osób niepełnosprawnych</w:t>
            </w:r>
          </w:p>
        </w:tc>
      </w:tr>
      <w:tr w:rsidR="00841C63" w:rsidRPr="002D0CC6" w:rsidTr="002D0CC6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3.Rzecznik Praw Dziecka – dziecięcy telefon zaufania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Ochrona praw dziecka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Biuro RPD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Przemysłowa 30/32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00-450 Warszawa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tel.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: (22) 583 66 00 .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fax.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: (22) 583 66 96.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pn.-pt. 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godz.08.15-16.15.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800 121 212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https://brpd.gov.pl</w:t>
            </w:r>
          </w:p>
          <w:p w:rsidR="00841C63" w:rsidRPr="002D0CC6" w:rsidRDefault="00841C63" w:rsidP="002D0CC6">
            <w:pPr>
              <w:pStyle w:val="NormalnyWeb"/>
              <w:spacing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Sprawy 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UBEZPIECZEŃ SPOŁECZNYCH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Punkt Informacyjny Zakładu Ubezpieczeń Społecznych (oddział, biuro terenowe, inspektorat)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 Żywcu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Zakres informacji:- -Pomoc techniczna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-Renty i emerytury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-Zasiłki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ubezpieczonych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płatników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lekarzy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Ul. Piernikarska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(22) 560 16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Godziny obsługi klientów: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Pn. 8.00-18.00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Wt-Pt. 8.00-15.00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Adresaci porad: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ubezpieczeni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płatnicy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lekarze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Centrum Obsługi Telefonicznej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Zakładu Ubezpieczeń Społecznych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Zakres informacji: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pomoc techniczna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składki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renty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emerytury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000000"/>
                <w:sz w:val="18"/>
                <w:szCs w:val="18"/>
              </w:rPr>
              <w:t>Klienci mogą skorzystać z pomocy pracowników w  </w:t>
            </w:r>
            <w:hyperlink r:id="rId36" w:history="1">
              <w:r w:rsidRPr="002D0CC6">
                <w:rPr>
                  <w:rStyle w:val="Hipercze"/>
                  <w:rFonts w:asciiTheme="minorHAnsi" w:hAnsiTheme="minorHAnsi" w:cstheme="minorHAnsi"/>
                  <w:b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2D0CC6">
              <w:rPr>
                <w:rStyle w:val="Pogrubienie"/>
                <w:rFonts w:asciiTheme="minorHAnsi" w:hAnsiTheme="minorHAnsi" w:cstheme="minorHAnsi"/>
                <w:color w:val="000000"/>
                <w:sz w:val="18"/>
                <w:szCs w:val="18"/>
              </w:rPr>
              <w:t>lub podczas wizyty osobistej w placówce jak wyżej.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centrali 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(22) 560 16 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pn. – 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Adresaci porad: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ubezpieczeni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płatnicy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- lekarze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PRACY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Okręgowy Inspektorat Pracy w Katowicach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z zakresu prawa pracy.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b/>
                <w:sz w:val="18"/>
                <w:szCs w:val="18"/>
              </w:rPr>
              <w:t>ul. Owocowa 6-6a</w:t>
            </w:r>
            <w:r w:rsidRPr="002D0CC6">
              <w:rPr>
                <w:b/>
                <w:sz w:val="18"/>
                <w:szCs w:val="18"/>
              </w:rPr>
              <w:br/>
              <w:t>40-158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b/>
                <w:sz w:val="18"/>
                <w:szCs w:val="18"/>
              </w:rPr>
              <w:t>(32) 60 41 208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-10.00-18.00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Wt-Pt. 10.00-14.00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AF567D" w:rsidP="002D0CC6">
            <w:pPr>
              <w:spacing w:after="0" w:line="240" w:lineRule="auto"/>
              <w:rPr>
                <w:rFonts w:cs="Calibri"/>
                <w:b/>
                <w:color w:val="548DD4" w:themeColor="text2" w:themeTint="99"/>
                <w:sz w:val="18"/>
                <w:szCs w:val="18"/>
              </w:rPr>
            </w:pPr>
            <w:hyperlink r:id="rId37" w:history="1">
              <w:r w:rsidR="00841C63" w:rsidRPr="002D0CC6">
                <w:rPr>
                  <w:rStyle w:val="Hipercze"/>
                  <w:b/>
                  <w:color w:val="548DD4" w:themeColor="text2" w:themeTint="99"/>
                  <w:sz w:val="18"/>
                  <w:szCs w:val="18"/>
                </w:rPr>
                <w:t>kancelaria@katowice.pip.gov.pl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Centrum Poradnictwa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Państwowej Inspekcji Pracy (PIP)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z zakresu prawa pracy.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D0CC6"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Główny Inspektorat Pracy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ul. Barska 28/30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02-315 Warszawa.</w:t>
            </w:r>
          </w:p>
          <w:p w:rsidR="00841C63" w:rsidRPr="002D0CC6" w:rsidRDefault="00841C63" w:rsidP="002D0CC6">
            <w:pPr>
              <w:pStyle w:val="NormalnyWeb"/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tel. 22 391 82 15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br/>
              <w:t>fax. 22 391 82 14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801 002 006</w:t>
            </w:r>
          </w:p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(dla  </w:t>
            </w:r>
            <w:r w:rsidRPr="002D0CC6">
              <w:rPr>
                <w:rFonts w:cs="Calibri"/>
                <w:b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tel.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stacj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>.)</w:t>
            </w:r>
          </w:p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459 599 000</w:t>
            </w:r>
          </w:p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Style w:val="Pogrubienie"/>
                <w:rFonts w:cs="Calibri"/>
                <w:sz w:val="18"/>
                <w:szCs w:val="18"/>
                <w:shd w:val="clear" w:color="auto" w:fill="EEEEEE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(dla t</w:t>
            </w:r>
            <w:r w:rsidRPr="002D0CC6">
              <w:rPr>
                <w:rFonts w:cs="Calibri"/>
                <w:b/>
                <w:sz w:val="18"/>
                <w:szCs w:val="18"/>
              </w:rPr>
              <w:pgNum/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el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>. kom.)</w:t>
            </w: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EEEEEE"/>
              </w:rPr>
              <w:t xml:space="preserve"> </w:t>
            </w:r>
          </w:p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22 391 83 60</w:t>
            </w:r>
          </w:p>
          <w:p w:rsidR="00841C63" w:rsidRPr="002D0CC6" w:rsidRDefault="00841C63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(dla obywateli Ukrainy zatrudnionych na terenie RP)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operatora. Uwaga!!! naliczane są koszty za czas oczekiwania na połączenie 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Pn-pt- 9.00-15.00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www.bip.pip.gov.pl,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PODATKOWE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Urząd Skarbowy w Żywcu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Żywiec,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Budynek „A” ul. Krasińskiego 11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Budynek „B” Powstańców Śląskich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33 865 13 00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Sala Obsługi Klienta: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Pn- 7.30-17.30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Wt-Pt. 7.30- 14.30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AF567D" w:rsidP="002D0CC6">
            <w:pPr>
              <w:spacing w:after="0" w:line="240" w:lineRule="auto"/>
              <w:rPr>
                <w:rFonts w:cs="Calibri"/>
                <w:b/>
                <w:color w:val="548DD4" w:themeColor="text2" w:themeTint="99"/>
                <w:sz w:val="18"/>
                <w:szCs w:val="18"/>
              </w:rPr>
            </w:pPr>
            <w:hyperlink r:id="rId38" w:history="1">
              <w:r w:rsidR="00841C63" w:rsidRPr="002D0CC6">
                <w:rPr>
                  <w:rStyle w:val="Hipercze"/>
                  <w:b/>
                  <w:color w:val="548DD4" w:themeColor="text2" w:themeTint="99"/>
                  <w:sz w:val="18"/>
                  <w:szCs w:val="18"/>
                </w:rPr>
                <w:t>sekretariat.us.zywiec@mf.gov.pl</w:t>
              </w:r>
            </w:hyperlink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 skorzystać każdy podatnik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Krajowa Informacja Skarbowa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ul. Teodora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Sixta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17,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43-300 Bielsko-Biała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801 055 055 (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(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  z tel. stacjonarnych.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( (22) 330 03 30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Z  </w:t>
            </w:r>
            <w:proofErr w:type="spellStart"/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>z</w:t>
            </w:r>
            <w:proofErr w:type="spellEnd"/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 t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proofErr w:type="spellStart"/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>el</w:t>
            </w:r>
            <w:proofErr w:type="spellEnd"/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>. komórkowych.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+ 48 (22)33 00 330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111516"/>
                <w:sz w:val="18"/>
                <w:szCs w:val="18"/>
              </w:rPr>
            </w:pP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(  z 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tel. zagranicznych. </w:t>
            </w:r>
          </w:p>
          <w:p w:rsidR="00841C63" w:rsidRPr="002D0CC6" w:rsidRDefault="00841C63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  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 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07.00-18.00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więcej: 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 skorzystać każdy podatnik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BĘDĄCYCH W SPORZE Z PODMIOTAMI RYNKU FINANSOWEGO</w:t>
            </w:r>
          </w:p>
        </w:tc>
      </w:tr>
      <w:tr w:rsidR="00841C63" w:rsidRPr="002D0CC6" w:rsidTr="002D0CC6">
        <w:trPr>
          <w:trHeight w:val="2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Rzecznik Finansowy.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(Ubezpieczonych)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Prawa ubezpieczonych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Biuro Rzecznika Finansowego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Al. Jerozolimskie 87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02-001 Warszawa.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  <w:t>Ubezpieczenia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  <w:t>gospodarcze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u w:val="single"/>
              </w:rPr>
            </w:pPr>
            <w:r w:rsidRPr="002D0CC6">
              <w:rPr>
                <w:rFonts w:cs="Calibri"/>
                <w:b/>
                <w:sz w:val="18"/>
                <w:szCs w:val="18"/>
                <w:u w:val="single"/>
              </w:rPr>
              <w:t xml:space="preserve">Ubezpieczenia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u w:val="single"/>
              </w:rPr>
            </w:pPr>
            <w:r w:rsidRPr="002D0CC6">
              <w:rPr>
                <w:rFonts w:cs="Calibri"/>
                <w:b/>
                <w:sz w:val="18"/>
                <w:szCs w:val="18"/>
                <w:u w:val="single"/>
              </w:rPr>
              <w:t>Społeczne, OFE ZUS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lub (22) 333 73 27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u w:val="single"/>
                <w:shd w:val="clear" w:color="auto" w:fill="FFFFFF"/>
              </w:rPr>
              <w:t>Ubezpieczenia bankowe  i rynku kapitałowego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godz. 08.00-18.00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godz.11.00-15.00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godz. 08.00-16.00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Porady </w:t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2D0CC6">
              <w:rPr>
                <w:rFonts w:cs="Calibri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porady@rf.gov.pl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(czas oczekiwania na odpowiedz </w:t>
            </w:r>
          </w:p>
          <w:p w:rsidR="00841C63" w:rsidRPr="002D0CC6" w:rsidRDefault="00841C63" w:rsidP="002D0CC6">
            <w:pPr>
              <w:spacing w:after="0" w:line="240" w:lineRule="auto"/>
              <w:rPr>
                <w:rStyle w:val="Pogrubienie"/>
                <w:rFonts w:cs="Calibri"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e-mailową ok.2 tygodni)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https://rf.gov.pl/kontakt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Osoby ubezpieczone i w sporze dotyczącym ubezpieczeń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1C63" w:rsidRPr="002D0CC6" w:rsidTr="002D0CC6">
        <w:trPr>
          <w:trHeight w:val="53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9" w:name="_Hlk533141274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INNE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AF567D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hyperlink r:id="rId39" w:history="1">
              <w:r w:rsidR="00841C63" w:rsidRPr="002D0CC6">
                <w:rPr>
                  <w:rFonts w:cs="Calibri"/>
                  <w:b/>
                  <w:sz w:val="18"/>
                  <w:szCs w:val="18"/>
                </w:rPr>
                <w:t>Informacje i usługi przyjazne obywatelom</w:t>
              </w:r>
            </w:hyperlink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portal Ministerstwa Cyfryzacji</w:t>
            </w:r>
          </w:p>
        </w:tc>
      </w:tr>
      <w:tr w:rsidR="00841C63" w:rsidRPr="002D0CC6" w:rsidTr="002D0CC6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Rzecznik Praw Obywatelskich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Biuro RPO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Al. Solidarności 77.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800 676 676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.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Połączenia bezpłatne z tel. stacjonarnych i komórkowych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>.</w:t>
            </w:r>
          </w:p>
          <w:p w:rsidR="00841C63" w:rsidRPr="002D0CC6" w:rsidRDefault="00841C63" w:rsidP="002D0CC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10.00-18.00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wt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.- pt.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08.00-16.00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https://www.rpo.gov.pl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0070C0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Może zgłosić się każdy, kto uważa,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że jego prawa są naruszone </w:t>
            </w:r>
          </w:p>
        </w:tc>
      </w:tr>
      <w:bookmarkEnd w:id="9"/>
    </w:tbl>
    <w:p w:rsidR="00841C63" w:rsidRPr="002D0CC6" w:rsidRDefault="00841C63" w:rsidP="00841C63">
      <w:pPr>
        <w:shd w:val="clear" w:color="auto" w:fill="FFFFFF"/>
        <w:spacing w:after="360" w:line="240" w:lineRule="auto"/>
        <w:jc w:val="center"/>
        <w:rPr>
          <w:rFonts w:cs="Calibri"/>
          <w:color w:val="C00000"/>
          <w:sz w:val="28"/>
          <w:szCs w:val="28"/>
        </w:rPr>
      </w:pPr>
    </w:p>
    <w:p w:rsidR="00841C63" w:rsidRPr="002D0CC6" w:rsidRDefault="00841C63" w:rsidP="00841C63">
      <w:pPr>
        <w:shd w:val="clear" w:color="auto" w:fill="FFFFFF"/>
        <w:spacing w:after="360" w:line="240" w:lineRule="auto"/>
        <w:jc w:val="center"/>
        <w:rPr>
          <w:rFonts w:cs="Calibri"/>
          <w:b/>
          <w:color w:val="C00000"/>
          <w:sz w:val="40"/>
          <w:szCs w:val="40"/>
        </w:rPr>
      </w:pPr>
    </w:p>
    <w:p w:rsidR="00841C63" w:rsidRPr="002D0CC6" w:rsidRDefault="00841C63" w:rsidP="00841C63">
      <w:pPr>
        <w:shd w:val="clear" w:color="auto" w:fill="FFFFFF"/>
        <w:spacing w:after="360" w:line="240" w:lineRule="auto"/>
        <w:jc w:val="center"/>
        <w:rPr>
          <w:rFonts w:cs="Calibri"/>
          <w:b/>
          <w:color w:val="C00000"/>
          <w:sz w:val="40"/>
          <w:szCs w:val="40"/>
        </w:rPr>
      </w:pPr>
      <w:r w:rsidRPr="002D0CC6">
        <w:rPr>
          <w:rFonts w:cs="Calibri"/>
          <w:b/>
          <w:color w:val="C00000"/>
          <w:sz w:val="40"/>
          <w:szCs w:val="40"/>
        </w:rPr>
        <w:t>NIEODPŁATNA POMOC PRAWNA i NIEODPŁATNE PORADNICTWO OBYWATELSKIE :</w:t>
      </w:r>
    </w:p>
    <w:p w:rsidR="00841C63" w:rsidRPr="002D0CC6" w:rsidRDefault="00841C63" w:rsidP="00841C63">
      <w:pPr>
        <w:shd w:val="clear" w:color="auto" w:fill="FFFFFF"/>
        <w:spacing w:after="120" w:line="240" w:lineRule="auto"/>
        <w:jc w:val="both"/>
        <w:rPr>
          <w:rFonts w:cs="Calibri"/>
          <w:b/>
          <w:color w:val="808080"/>
          <w:sz w:val="28"/>
          <w:szCs w:val="28"/>
        </w:rPr>
      </w:pPr>
      <w:r w:rsidRPr="002D0CC6">
        <w:rPr>
          <w:rFonts w:cs="Calibri"/>
          <w:b/>
          <w:color w:val="C00000"/>
          <w:sz w:val="28"/>
          <w:szCs w:val="28"/>
        </w:rPr>
        <w:t xml:space="preserve">ZAPISY </w:t>
      </w:r>
      <w:r w:rsidRPr="002D0CC6">
        <w:rPr>
          <w:rFonts w:cs="Calibri"/>
          <w:b/>
          <w:sz w:val="28"/>
          <w:szCs w:val="28"/>
        </w:rPr>
        <w:t xml:space="preserve">na wizyty pod numerem telefonu: </w:t>
      </w:r>
      <w:r w:rsidR="00695908" w:rsidRPr="00695908">
        <w:rPr>
          <w:rFonts w:cs="Calibri"/>
          <w:b/>
          <w:color w:val="FF0000"/>
          <w:sz w:val="28"/>
          <w:szCs w:val="28"/>
        </w:rPr>
        <w:t xml:space="preserve">33 </w:t>
      </w:r>
      <w:r w:rsidRPr="002D0CC6">
        <w:rPr>
          <w:rFonts w:cs="Calibri"/>
          <w:b/>
          <w:color w:val="C00000"/>
          <w:sz w:val="28"/>
          <w:szCs w:val="28"/>
        </w:rPr>
        <w:t>860 50 21</w:t>
      </w:r>
    </w:p>
    <w:p w:rsidR="00841C63" w:rsidRPr="002D0CC6" w:rsidRDefault="00841C63" w:rsidP="00841C63">
      <w:pPr>
        <w:spacing w:after="0" w:line="240" w:lineRule="auto"/>
        <w:rPr>
          <w:rFonts w:cs="Calibri"/>
          <w:sz w:val="28"/>
          <w:szCs w:val="28"/>
        </w:rPr>
      </w:pPr>
      <w:r w:rsidRPr="002D0CC6">
        <w:rPr>
          <w:rFonts w:cs="Calibri"/>
          <w:sz w:val="28"/>
          <w:szCs w:val="28"/>
        </w:rPr>
        <w:t xml:space="preserve">Osoby, które ze względu na niepełnosprawność ruchową nie są w stanie przybyć do punktu lub osoby doświadczające trudności </w:t>
      </w:r>
      <w:r w:rsidRPr="002D0CC6">
        <w:rPr>
          <w:rFonts w:cs="Calibri"/>
          <w:sz w:val="28"/>
          <w:szCs w:val="28"/>
        </w:rPr>
        <w:br/>
        <w:t>w komunikowaniu się mogą otrzymać poradę przez telefon lub przez Internet. Bliższe informacje pod numerem podanym do zapisów.</w:t>
      </w:r>
    </w:p>
    <w:p w:rsidR="00841C63" w:rsidRPr="002D0CC6" w:rsidRDefault="00841C63" w:rsidP="00841C63">
      <w:pPr>
        <w:spacing w:after="0" w:line="240" w:lineRule="auto"/>
        <w:rPr>
          <w:rFonts w:cs="Calibri"/>
          <w:sz w:val="28"/>
          <w:szCs w:val="28"/>
        </w:rPr>
      </w:pPr>
    </w:p>
    <w:p w:rsidR="00841C63" w:rsidRPr="002D0CC6" w:rsidRDefault="00841C63" w:rsidP="00841C63">
      <w:pPr>
        <w:spacing w:after="0" w:line="240" w:lineRule="auto"/>
        <w:rPr>
          <w:rFonts w:cs="Calibri"/>
          <w:b/>
          <w:sz w:val="28"/>
          <w:szCs w:val="28"/>
        </w:rPr>
      </w:pPr>
      <w:r w:rsidRPr="002D0CC6">
        <w:rPr>
          <w:rFonts w:cs="Calibri"/>
          <w:b/>
          <w:sz w:val="28"/>
          <w:szCs w:val="28"/>
        </w:rPr>
        <w:t>Z porad</w:t>
      </w:r>
      <w:r w:rsidRPr="002D0CC6">
        <w:rPr>
          <w:rFonts w:cs="Calibri"/>
          <w:b/>
          <w:color w:val="C00000"/>
          <w:sz w:val="28"/>
          <w:szCs w:val="28"/>
        </w:rPr>
        <w:t xml:space="preserve"> może skorzystać każda osoba</w:t>
      </w:r>
      <w:r w:rsidRPr="002D0CC6">
        <w:rPr>
          <w:rFonts w:cs="Calibri"/>
          <w:b/>
          <w:sz w:val="28"/>
          <w:szCs w:val="28"/>
        </w:rPr>
        <w:t>, której nie stać na odpłatną pomoc prawną i która złoży stosowne oświadczenie.</w:t>
      </w:r>
    </w:p>
    <w:p w:rsidR="00841C63" w:rsidRPr="00E27ECC" w:rsidRDefault="00841C63" w:rsidP="00841C63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2"/>
        <w:gridCol w:w="2124"/>
        <w:gridCol w:w="1841"/>
        <w:gridCol w:w="1983"/>
        <w:gridCol w:w="1699"/>
        <w:gridCol w:w="2266"/>
        <w:gridCol w:w="1840"/>
      </w:tblGrid>
      <w:tr w:rsidR="00841C63" w:rsidRPr="002D0CC6" w:rsidTr="002D0CC6">
        <w:trPr>
          <w:trHeight w:val="562"/>
        </w:trPr>
        <w:tc>
          <w:tcPr>
            <w:tcW w:w="14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841C63" w:rsidRPr="002D0CC6" w:rsidTr="002D0CC6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ADRESY</w:t>
            </w:r>
          </w:p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0CC6">
              <w:rPr>
                <w:rFonts w:cs="Calibri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841C63" w:rsidRPr="002D0CC6" w:rsidTr="002D0CC6">
        <w:trPr>
          <w:trHeight w:val="1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Żywiec, ul. Krasińskiego 13 (budynek siedziby Starostwa Powiatowego w Żywcu)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Pn do Pt – </w:t>
            </w:r>
          </w:p>
          <w:p w:rsidR="00841C63" w:rsidRPr="002D0CC6" w:rsidRDefault="00841C63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12.00 -16.00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 wt, pt w godz. od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asciiTheme="minorHAnsi" w:hAnsiTheme="minorHAnsi" w:cstheme="minorHAns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841C63" w:rsidRPr="002D0CC6" w:rsidTr="002D0CC6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695908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Żywiec, u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l. Ks. Pr. Stanisława Słonki 24</w:t>
            </w:r>
          </w:p>
          <w:p w:rsidR="00841C63" w:rsidRPr="002D0CC6" w:rsidRDefault="00841C63" w:rsidP="002D0C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(budynek PCPR w Żywcu)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Pn do Pt – </w:t>
            </w:r>
          </w:p>
          <w:p w:rsidR="00841C63" w:rsidRPr="002D0CC6" w:rsidRDefault="00841C63" w:rsidP="002D0CC6">
            <w:pPr>
              <w:tabs>
                <w:tab w:val="center" w:pos="81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15.00 -19.00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wt,pt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asciiTheme="minorHAnsi" w:hAnsiTheme="minorHAnsi" w:cstheme="minorHAns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841C63" w:rsidRPr="002D0CC6" w:rsidTr="002D0CC6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Punkt Radców Prawnych i Adwokatów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Węgierska Górka</w:t>
            </w:r>
          </w:p>
          <w:p w:rsidR="00695908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Zielona 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Pn. 08.00-12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07.45-11.45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 13.00-17.00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Cz. 08.00-12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Pt. 07.40-11.4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wt,pt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860 50 21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841C63" w:rsidRPr="002D0CC6" w:rsidTr="002D0CC6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Towarzystwo Miłośników Ziemi Żywieckiej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7541" w:rsidRDefault="00D57541" w:rsidP="00D5754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Łodygowice, </w:t>
            </w:r>
          </w:p>
          <w:p w:rsidR="00D57541" w:rsidRPr="002D0CC6" w:rsidRDefault="00D57541" w:rsidP="00D5754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Królowej Jadwigi 6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Pn. 13.00-17.00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11.00-15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 13.00-17.00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Cz. 11.00-15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Pt. 11.00-15</w:t>
            </w:r>
            <w:r w:rsidR="00841C63"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wt,pt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godz</w:t>
            </w:r>
            <w:proofErr w:type="spellEnd"/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860 50 21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841C63" w:rsidRPr="002D0CC6" w:rsidTr="002D0CC6">
        <w:trPr>
          <w:trHeight w:val="586"/>
        </w:trPr>
        <w:tc>
          <w:tcPr>
            <w:tcW w:w="14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841C63" w:rsidRPr="002D0CC6" w:rsidRDefault="00841C63" w:rsidP="002D0CC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  <w:r w:rsidR="0069590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I MEDIACJA</w:t>
            </w:r>
          </w:p>
        </w:tc>
      </w:tr>
      <w:tr w:rsidR="00841C63" w:rsidRPr="002D0CC6" w:rsidTr="002D0CC6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Żywiec, ul. Krasińskiego 13 (budynek siedziby Starostwa Powiatowego w Żywcu)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od Pn do Pt –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7.00 -11.00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  <w:p w:rsidR="00841C63" w:rsidRPr="002D0CC6" w:rsidRDefault="00841C63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,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wt,pt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w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godz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80808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www.zywiec.powiat.pl</w:t>
            </w:r>
          </w:p>
        </w:tc>
      </w:tr>
      <w:tr w:rsidR="00841C63" w:rsidRPr="002D0CC6" w:rsidTr="002D0CC6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Jeleśnia, ul. Plebańska 1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69590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Pn. 16.00-20</w:t>
            </w:r>
            <w:r w:rsidR="00841C63"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Wt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 16.00-20</w:t>
            </w:r>
            <w:r w:rsidR="00841C63"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Śr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 16.00-20</w:t>
            </w:r>
            <w:r w:rsidR="00841C63"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Cz. </w:t>
            </w:r>
            <w:r w:rsidR="00695908">
              <w:rPr>
                <w:rFonts w:cs="Calibri"/>
                <w:b/>
                <w:sz w:val="18"/>
                <w:szCs w:val="18"/>
              </w:rPr>
              <w:t>13.00-17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841C63" w:rsidRPr="002D0CC6" w:rsidRDefault="00695908" w:rsidP="002D0CC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Pt. 14.00-18</w:t>
            </w:r>
            <w:r w:rsidR="00841C63" w:rsidRPr="002D0CC6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i ZAPISY: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pon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,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wt,pt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w </w:t>
            </w:r>
            <w:proofErr w:type="spellStart"/>
            <w:r w:rsidRPr="002D0CC6">
              <w:rPr>
                <w:rFonts w:cs="Calibri"/>
                <w:b/>
                <w:sz w:val="18"/>
                <w:szCs w:val="18"/>
              </w:rPr>
              <w:t>godz</w:t>
            </w:r>
            <w:proofErr w:type="spellEnd"/>
            <w:r w:rsidRPr="002D0CC6">
              <w:rPr>
                <w:rFonts w:cs="Calibri"/>
                <w:b/>
                <w:sz w:val="18"/>
                <w:szCs w:val="18"/>
              </w:rPr>
              <w:t xml:space="preserve"> 7.00-15.00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color w:val="80808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 w:rsidR="00695908"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63" w:rsidRPr="002D0CC6" w:rsidRDefault="00841C63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www.zywiec.powiat.pl</w:t>
            </w:r>
          </w:p>
        </w:tc>
      </w:tr>
    </w:tbl>
    <w:p w:rsidR="00ED06D6" w:rsidRPr="002D0CC6" w:rsidRDefault="00ED06D6" w:rsidP="00ED06D6">
      <w:pPr>
        <w:rPr>
          <w:b/>
        </w:rPr>
      </w:pPr>
    </w:p>
    <w:sectPr w:rsidR="00ED06D6" w:rsidRPr="002D0CC6" w:rsidSect="0094144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0E" w:rsidRDefault="006C430E" w:rsidP="006531B8">
      <w:pPr>
        <w:spacing w:after="0" w:line="240" w:lineRule="auto"/>
      </w:pPr>
      <w:r>
        <w:separator/>
      </w:r>
    </w:p>
  </w:endnote>
  <w:endnote w:type="continuationSeparator" w:id="0">
    <w:p w:rsidR="006C430E" w:rsidRDefault="006C430E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0E" w:rsidRDefault="006C430E" w:rsidP="006531B8">
      <w:pPr>
        <w:spacing w:after="0" w:line="240" w:lineRule="auto"/>
      </w:pPr>
      <w:r>
        <w:separator/>
      </w:r>
    </w:p>
  </w:footnote>
  <w:footnote w:type="continuationSeparator" w:id="0">
    <w:p w:rsidR="006C430E" w:rsidRDefault="006C430E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9"/>
  </w:num>
  <w:num w:numId="9">
    <w:abstractNumId w:val="15"/>
  </w:num>
  <w:num w:numId="10">
    <w:abstractNumId w:val="11"/>
  </w:num>
  <w:num w:numId="11">
    <w:abstractNumId w:val="4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6"/>
  </w:num>
  <w:num w:numId="22">
    <w:abstractNumId w:val="25"/>
  </w:num>
  <w:num w:numId="23">
    <w:abstractNumId w:val="8"/>
  </w:num>
  <w:num w:numId="24">
    <w:abstractNumId w:val="0"/>
  </w:num>
  <w:num w:numId="25">
    <w:abstractNumId w:val="2"/>
  </w:num>
  <w:num w:numId="26">
    <w:abstractNumId w:val="3"/>
  </w:num>
  <w:num w:numId="27">
    <w:abstractNumId w:val="17"/>
  </w:num>
  <w:num w:numId="28">
    <w:abstractNumId w:val="7"/>
  </w:num>
  <w:num w:numId="29">
    <w:abstractNumId w:val="1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08"/>
    <w:rsid w:val="00002EBE"/>
    <w:rsid w:val="000362E7"/>
    <w:rsid w:val="00046524"/>
    <w:rsid w:val="00056DB1"/>
    <w:rsid w:val="0007544B"/>
    <w:rsid w:val="000C4508"/>
    <w:rsid w:val="000D5720"/>
    <w:rsid w:val="000E10C1"/>
    <w:rsid w:val="000E2D0A"/>
    <w:rsid w:val="00102759"/>
    <w:rsid w:val="001037B3"/>
    <w:rsid w:val="0011457D"/>
    <w:rsid w:val="0013417F"/>
    <w:rsid w:val="00145ED4"/>
    <w:rsid w:val="001512D1"/>
    <w:rsid w:val="001E35DF"/>
    <w:rsid w:val="00225438"/>
    <w:rsid w:val="002466F7"/>
    <w:rsid w:val="0025109B"/>
    <w:rsid w:val="00253529"/>
    <w:rsid w:val="00273918"/>
    <w:rsid w:val="00283A94"/>
    <w:rsid w:val="002C2063"/>
    <w:rsid w:val="002D0CC6"/>
    <w:rsid w:val="002E1EC9"/>
    <w:rsid w:val="00301C5E"/>
    <w:rsid w:val="00302083"/>
    <w:rsid w:val="0033651B"/>
    <w:rsid w:val="003463B5"/>
    <w:rsid w:val="00351F4F"/>
    <w:rsid w:val="003724C9"/>
    <w:rsid w:val="0039644A"/>
    <w:rsid w:val="003B3970"/>
    <w:rsid w:val="003B6391"/>
    <w:rsid w:val="003F660F"/>
    <w:rsid w:val="003F724B"/>
    <w:rsid w:val="00420991"/>
    <w:rsid w:val="004314B1"/>
    <w:rsid w:val="00444E9A"/>
    <w:rsid w:val="00447355"/>
    <w:rsid w:val="00450721"/>
    <w:rsid w:val="00481890"/>
    <w:rsid w:val="00492183"/>
    <w:rsid w:val="004A13A2"/>
    <w:rsid w:val="004B6FE1"/>
    <w:rsid w:val="004D1252"/>
    <w:rsid w:val="004D2DC3"/>
    <w:rsid w:val="004D317F"/>
    <w:rsid w:val="004D766A"/>
    <w:rsid w:val="004E1358"/>
    <w:rsid w:val="00507C46"/>
    <w:rsid w:val="00530746"/>
    <w:rsid w:val="00532155"/>
    <w:rsid w:val="005401C1"/>
    <w:rsid w:val="00564980"/>
    <w:rsid w:val="00571F94"/>
    <w:rsid w:val="00596D36"/>
    <w:rsid w:val="005A27E1"/>
    <w:rsid w:val="005A432A"/>
    <w:rsid w:val="005C1132"/>
    <w:rsid w:val="005F3E3E"/>
    <w:rsid w:val="00626017"/>
    <w:rsid w:val="006531B8"/>
    <w:rsid w:val="00655C20"/>
    <w:rsid w:val="006767A0"/>
    <w:rsid w:val="00695908"/>
    <w:rsid w:val="006B05D1"/>
    <w:rsid w:val="006C430E"/>
    <w:rsid w:val="006D1505"/>
    <w:rsid w:val="007018C0"/>
    <w:rsid w:val="00721E8A"/>
    <w:rsid w:val="00766669"/>
    <w:rsid w:val="007C368B"/>
    <w:rsid w:val="007E1D86"/>
    <w:rsid w:val="007E7E32"/>
    <w:rsid w:val="00803A6A"/>
    <w:rsid w:val="008361FA"/>
    <w:rsid w:val="00841C63"/>
    <w:rsid w:val="0085077B"/>
    <w:rsid w:val="0085376F"/>
    <w:rsid w:val="008638DD"/>
    <w:rsid w:val="0087083D"/>
    <w:rsid w:val="008711E6"/>
    <w:rsid w:val="00876EC9"/>
    <w:rsid w:val="00887C96"/>
    <w:rsid w:val="00892818"/>
    <w:rsid w:val="008A0227"/>
    <w:rsid w:val="008A1168"/>
    <w:rsid w:val="008D1BC1"/>
    <w:rsid w:val="009128A7"/>
    <w:rsid w:val="009262FA"/>
    <w:rsid w:val="0094144F"/>
    <w:rsid w:val="0094614C"/>
    <w:rsid w:val="00991CD3"/>
    <w:rsid w:val="00997CBD"/>
    <w:rsid w:val="009C1378"/>
    <w:rsid w:val="009C5E8A"/>
    <w:rsid w:val="009D533A"/>
    <w:rsid w:val="009F02BA"/>
    <w:rsid w:val="00A204A3"/>
    <w:rsid w:val="00A36537"/>
    <w:rsid w:val="00A56A84"/>
    <w:rsid w:val="00A660CD"/>
    <w:rsid w:val="00A9289E"/>
    <w:rsid w:val="00AC473D"/>
    <w:rsid w:val="00AF1955"/>
    <w:rsid w:val="00AF567D"/>
    <w:rsid w:val="00B001B9"/>
    <w:rsid w:val="00B048DD"/>
    <w:rsid w:val="00B248D8"/>
    <w:rsid w:val="00B3518D"/>
    <w:rsid w:val="00B3676E"/>
    <w:rsid w:val="00B60683"/>
    <w:rsid w:val="00C0143B"/>
    <w:rsid w:val="00C10B13"/>
    <w:rsid w:val="00C50C65"/>
    <w:rsid w:val="00C62D09"/>
    <w:rsid w:val="00C815E5"/>
    <w:rsid w:val="00CA4E89"/>
    <w:rsid w:val="00CB398F"/>
    <w:rsid w:val="00D01B92"/>
    <w:rsid w:val="00D023FF"/>
    <w:rsid w:val="00D0615D"/>
    <w:rsid w:val="00D15732"/>
    <w:rsid w:val="00D43D2D"/>
    <w:rsid w:val="00D445BF"/>
    <w:rsid w:val="00D57541"/>
    <w:rsid w:val="00D9556B"/>
    <w:rsid w:val="00DA0B52"/>
    <w:rsid w:val="00DA3075"/>
    <w:rsid w:val="00DC1A49"/>
    <w:rsid w:val="00DE421F"/>
    <w:rsid w:val="00DE6F23"/>
    <w:rsid w:val="00E31380"/>
    <w:rsid w:val="00E461AB"/>
    <w:rsid w:val="00E64845"/>
    <w:rsid w:val="00E93228"/>
    <w:rsid w:val="00E97C40"/>
    <w:rsid w:val="00EA36FC"/>
    <w:rsid w:val="00ED06D6"/>
    <w:rsid w:val="00ED5579"/>
    <w:rsid w:val="00EE6919"/>
    <w:rsid w:val="00F141B9"/>
    <w:rsid w:val="00F320EB"/>
    <w:rsid w:val="00F34539"/>
    <w:rsid w:val="00F35B7F"/>
    <w:rsid w:val="00F4188D"/>
    <w:rsid w:val="00F673D6"/>
    <w:rsid w:val="00F76835"/>
    <w:rsid w:val="00F80FBE"/>
    <w:rsid w:val="00F82BCA"/>
    <w:rsid w:val="00FB4B03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  <w:style w:type="character" w:styleId="Pogrubienie">
    <w:name w:val="Strong"/>
    <w:uiPriority w:val="22"/>
    <w:qFormat/>
    <w:rsid w:val="00E93228"/>
    <w:rPr>
      <w:b/>
      <w:bCs/>
    </w:rPr>
  </w:style>
  <w:style w:type="paragraph" w:customStyle="1" w:styleId="Default">
    <w:name w:val="Default"/>
    <w:rsid w:val="00ED0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ED06D6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ED06D6"/>
    <w:rPr>
      <w:color w:val="605E5C"/>
      <w:shd w:val="clear" w:color="auto" w:fill="E1DFDD"/>
    </w:rPr>
  </w:style>
  <w:style w:type="character" w:customStyle="1" w:styleId="logo-text">
    <w:name w:val="logo-text"/>
    <w:rsid w:val="00ED06D6"/>
  </w:style>
  <w:style w:type="character" w:styleId="Uwydatnienie">
    <w:name w:val="Emphasis"/>
    <w:basedOn w:val="Domylnaczcionkaakapitu"/>
    <w:uiPriority w:val="20"/>
    <w:qFormat/>
    <w:rsid w:val="00ED06D6"/>
    <w:rPr>
      <w:i/>
      <w:iCs/>
    </w:rPr>
  </w:style>
  <w:style w:type="character" w:customStyle="1" w:styleId="orangenormal">
    <w:name w:val="orange_normal"/>
    <w:basedOn w:val="Domylnaczcionkaakapitu"/>
    <w:rsid w:val="00ED06D6"/>
  </w:style>
  <w:style w:type="character" w:customStyle="1" w:styleId="underline">
    <w:name w:val="underline"/>
    <w:basedOn w:val="Domylnaczcionkaakapitu"/>
    <w:rsid w:val="00ED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zywiec.pl" TargetMode="External"/><Relationship Id="rId13" Type="http://schemas.openxmlformats.org/officeDocument/2006/relationships/hyperlink" Target="mailto:pppmilowka@interia.pl" TargetMode="External"/><Relationship Id="rId18" Type="http://schemas.openxmlformats.org/officeDocument/2006/relationships/hyperlink" Target="mailto:gops@lekawica.com.pl" TargetMode="External"/><Relationship Id="rId26" Type="http://schemas.openxmlformats.org/officeDocument/2006/relationships/hyperlink" Target="mailto:gopswg@tenit.com.pl" TargetMode="External"/><Relationship Id="rId39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gops@radziechowywieprz.pl" TargetMode="External"/><Relationship Id="rId34" Type="http://schemas.openxmlformats.org/officeDocument/2006/relationships/hyperlink" Target="mailto:prk@zywiec.powiat.pl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ppzywiec@interia.pl" TargetMode="External"/><Relationship Id="rId17" Type="http://schemas.openxmlformats.org/officeDocument/2006/relationships/hyperlink" Target="http://www.gopslipowa.naszops.pl" TargetMode="External"/><Relationship Id="rId25" Type="http://schemas.openxmlformats.org/officeDocument/2006/relationships/hyperlink" Target="mailto:gops@ujso&#322;y.com.pl" TargetMode="External"/><Relationship Id="rId33" Type="http://schemas.openxmlformats.org/officeDocument/2006/relationships/hyperlink" Target="mailto:kazy@praca.gov.pl" TargetMode="External"/><Relationship Id="rId38" Type="http://schemas.openxmlformats.org/officeDocument/2006/relationships/hyperlink" Target="mailto:sekretariat.us.zywiec@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.koszarawa@vp.pl" TargetMode="External"/><Relationship Id="rId20" Type="http://schemas.openxmlformats.org/officeDocument/2006/relationships/hyperlink" Target="mailto:gops@milowka.com.pl" TargetMode="External"/><Relationship Id="rId29" Type="http://schemas.openxmlformats.org/officeDocument/2006/relationships/hyperlink" Target="mailto:pieronek@beep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milowka@interia.pl" TargetMode="External"/><Relationship Id="rId24" Type="http://schemas.openxmlformats.org/officeDocument/2006/relationships/hyperlink" Target="mailto:gops@swinna.pl" TargetMode="External"/><Relationship Id="rId32" Type="http://schemas.openxmlformats.org/officeDocument/2006/relationships/hyperlink" Target="tel:222365900" TargetMode="External"/><Relationship Id="rId37" Type="http://schemas.openxmlformats.org/officeDocument/2006/relationships/hyperlink" Target="mailto:kancelaria@katowice.pip.gov.pl%3c/p%3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opsjelesnia@interia.pl" TargetMode="External"/><Relationship Id="rId23" Type="http://schemas.openxmlformats.org/officeDocument/2006/relationships/hyperlink" Target="mailto:gops_slemie&#324;@wp.pl" TargetMode="External"/><Relationship Id="rId28" Type="http://schemas.openxmlformats.org/officeDocument/2006/relationships/hyperlink" Target="mailto:pieronek@beep.pl" TargetMode="External"/><Relationship Id="rId36" Type="http://schemas.openxmlformats.org/officeDocument/2006/relationships/hyperlink" Target="http://www.zus.pl/o-zus/kontakt/centrum-obslugi-telefonicznej-cot-" TargetMode="External"/><Relationship Id="rId10" Type="http://schemas.openxmlformats.org/officeDocument/2006/relationships/hyperlink" Target="mailto:pppzywiec@interia.pl" TargetMode="External"/><Relationship Id="rId19" Type="http://schemas.openxmlformats.org/officeDocument/2006/relationships/hyperlink" Target="mailto:kierownik@gopslodygowice.pl" TargetMode="External"/><Relationship Id="rId31" Type="http://schemas.openxmlformats.org/officeDocument/2006/relationships/hyperlink" Target="mailto:gops@lekawic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afiasporysz.cba.pl/" TargetMode="External"/><Relationship Id="rId14" Type="http://schemas.openxmlformats.org/officeDocument/2006/relationships/hyperlink" Target="http://www.pcpr-zywiec.pl" TargetMode="External"/><Relationship Id="rId22" Type="http://schemas.openxmlformats.org/officeDocument/2006/relationships/hyperlink" Target="mailto:gopsrajcza@poczta.onet.pl" TargetMode="External"/><Relationship Id="rId27" Type="http://schemas.openxmlformats.org/officeDocument/2006/relationships/hyperlink" Target="http://www.pcpr-zywiec.pl" TargetMode="External"/><Relationship Id="rId30" Type="http://schemas.openxmlformats.org/officeDocument/2006/relationships/hyperlink" Target="mailto:alkohol@zywiec.pl" TargetMode="External"/><Relationship Id="rId35" Type="http://schemas.openxmlformats.org/officeDocument/2006/relationships/hyperlink" Target="mailto:Kancelaria@nfz-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F74C-53BC-4B73-841F-07986A9D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3063</Words>
  <Characters>18381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s8426</cp:lastModifiedBy>
  <cp:revision>3</cp:revision>
  <cp:lastPrinted>2019-09-11T14:21:00Z</cp:lastPrinted>
  <dcterms:created xsi:type="dcterms:W3CDTF">2020-01-20T08:57:00Z</dcterms:created>
  <dcterms:modified xsi:type="dcterms:W3CDTF">2020-01-20T08:58:00Z</dcterms:modified>
</cp:coreProperties>
</file>